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B7" w:rsidRDefault="00CA6AB7" w:rsidP="00CA6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26">
        <w:rPr>
          <w:rFonts w:ascii="Times New Roman" w:hAnsi="Times New Roman" w:cs="Times New Roman"/>
          <w:sz w:val="28"/>
          <w:szCs w:val="28"/>
        </w:rPr>
        <w:t xml:space="preserve">В Российской Федерации создание особо охраняемых природных территорий является традиционной и весьма эффективной формой природоохранной деятельности. Экологическая доктрина Российской Федерации рассматривает создание и развитие особо охраняемых природных территорий разных уровней и режима в числе основных направлений государственной политики в области экологии. </w:t>
      </w:r>
    </w:p>
    <w:p w:rsidR="00CA6AB7" w:rsidRPr="00CB4F26" w:rsidRDefault="00CA6AB7" w:rsidP="00896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26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сети особо охраняемых природных территорий обеспечивает выполнение Российской Федерацией международных обязательств в сфере охраны окружающей среды. </w:t>
      </w:r>
    </w:p>
    <w:p w:rsidR="00CA6AB7" w:rsidRPr="00CA6AB7" w:rsidRDefault="00CA6AB7" w:rsidP="00CA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Общая площадь ООПТ</w:t>
      </w:r>
      <w:r w:rsidR="00757A74">
        <w:rPr>
          <w:rFonts w:ascii="Times New Roman" w:hAnsi="Times New Roman" w:cs="Times New Roman"/>
          <w:sz w:val="28"/>
          <w:szCs w:val="28"/>
        </w:rPr>
        <w:t xml:space="preserve"> в Республике Крым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лесном фонде составляет </w:t>
      </w:r>
      <w:r w:rsidR="00757A74" w:rsidRPr="00757A74">
        <w:rPr>
          <w:rFonts w:ascii="Times New Roman" w:hAnsi="Times New Roman" w:cs="Times New Roman"/>
          <w:sz w:val="28"/>
          <w:szCs w:val="28"/>
        </w:rPr>
        <w:t xml:space="preserve">35157,9 </w:t>
      </w:r>
      <w:r w:rsidRPr="00757A74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свою очередь общая площадь лесов на территории Республики Крым составляет </w:t>
      </w:r>
      <w:r w:rsidRPr="0073099F">
        <w:rPr>
          <w:rFonts w:ascii="Times New Roman" w:hAnsi="Times New Roman" w:cs="Times New Roman"/>
          <w:color w:val="000000"/>
          <w:sz w:val="28"/>
          <w:szCs w:val="28"/>
        </w:rPr>
        <w:t>237586,0 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CC0C47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6597">
        <w:rPr>
          <w:rFonts w:ascii="Times New Roman" w:hAnsi="Times New Roman" w:cs="Times New Roman"/>
          <w:sz w:val="28"/>
          <w:szCs w:val="28"/>
        </w:rPr>
        <w:t>14.</w:t>
      </w:r>
      <w:r w:rsidR="00E34345"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 w:rsidRPr="007C659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C60" w:rsidRPr="001422A2" w:rsidRDefault="00345C60" w:rsidP="001422A2">
      <w:pPr>
        <w:ind w:firstLine="708"/>
        <w:jc w:val="both"/>
        <w:rPr>
          <w:rFonts w:ascii="Times New Roman" w:hAnsi="Times New Roman" w:cs="Times New Roman"/>
        </w:rPr>
      </w:pPr>
    </w:p>
    <w:sectPr w:rsidR="00345C60" w:rsidRPr="001422A2" w:rsidSect="001422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D9"/>
    <w:rsid w:val="00060328"/>
    <w:rsid w:val="00096EB0"/>
    <w:rsid w:val="001422A2"/>
    <w:rsid w:val="001724D9"/>
    <w:rsid w:val="0019134B"/>
    <w:rsid w:val="001C1E63"/>
    <w:rsid w:val="00345C60"/>
    <w:rsid w:val="003A51B2"/>
    <w:rsid w:val="00431874"/>
    <w:rsid w:val="00757A74"/>
    <w:rsid w:val="00896E41"/>
    <w:rsid w:val="00AA6993"/>
    <w:rsid w:val="00CA6AB7"/>
    <w:rsid w:val="00CC0C47"/>
    <w:rsid w:val="00E3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2FA8"/>
  <w15:chartTrackingRefBased/>
  <w15:docId w15:val="{18DB39B7-9ECF-4105-9428-6CBF96B8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195</dc:creator>
  <cp:keywords/>
  <dc:description/>
  <cp:lastModifiedBy>User 195</cp:lastModifiedBy>
  <cp:revision>5</cp:revision>
  <dcterms:created xsi:type="dcterms:W3CDTF">2018-11-21T06:13:00Z</dcterms:created>
  <dcterms:modified xsi:type="dcterms:W3CDTF">2018-11-21T07:27:00Z</dcterms:modified>
</cp:coreProperties>
</file>